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E7C7DE" w14:textId="512CD542" w:rsidR="00D65299" w:rsidRDefault="00D65299">
      <w:pPr>
        <w:pStyle w:val="Heading2"/>
        <w:keepNext w:val="0"/>
        <w:keepLines w:val="0"/>
        <w:spacing w:before="0"/>
        <w:jc w:val="center"/>
        <w:rPr>
          <w:b/>
          <w:color w:val="1B1C1D"/>
          <w:sz w:val="30"/>
          <w:szCs w:val="30"/>
        </w:rPr>
      </w:pPr>
      <w:bookmarkStart w:id="0" w:name="_aro0od9itien" w:colFirst="0" w:colLast="0"/>
      <w:bookmarkEnd w:id="0"/>
      <w:r>
        <w:rPr>
          <w:b/>
          <w:noProof/>
          <w:color w:val="1B1C1D"/>
          <w:sz w:val="30"/>
          <w:szCs w:val="30"/>
        </w:rPr>
        <w:drawing>
          <wp:inline distT="0" distB="0" distL="0" distR="0" wp14:anchorId="3FFE26C2" wp14:editId="6EDCDEDC">
            <wp:extent cx="2844272" cy="819150"/>
            <wp:effectExtent l="0" t="0" r="0" b="0"/>
            <wp:docPr id="1335451849" name="Picture 1" descr="Blue and orang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51849" name="Picture 1" descr="Blue and orange letters on a black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849470" cy="820647"/>
                    </a:xfrm>
                    <a:prstGeom prst="rect">
                      <a:avLst/>
                    </a:prstGeom>
                  </pic:spPr>
                </pic:pic>
              </a:graphicData>
            </a:graphic>
          </wp:inline>
        </w:drawing>
      </w:r>
    </w:p>
    <w:p w14:paraId="080AE439" w14:textId="77777777" w:rsidR="00D65299" w:rsidRPr="00D65299" w:rsidRDefault="00D65299">
      <w:pPr>
        <w:pStyle w:val="Heading2"/>
        <w:keepNext w:val="0"/>
        <w:keepLines w:val="0"/>
        <w:spacing w:before="0"/>
        <w:jc w:val="center"/>
        <w:rPr>
          <w:b/>
          <w:color w:val="1B1C1D"/>
          <w:sz w:val="16"/>
          <w:szCs w:val="16"/>
        </w:rPr>
      </w:pPr>
    </w:p>
    <w:p w14:paraId="00000001" w14:textId="2A5E8B18" w:rsidR="00801055" w:rsidRDefault="00000000">
      <w:pPr>
        <w:pStyle w:val="Heading2"/>
        <w:keepNext w:val="0"/>
        <w:keepLines w:val="0"/>
        <w:spacing w:before="0"/>
        <w:jc w:val="center"/>
        <w:rPr>
          <w:b/>
          <w:color w:val="1B1C1D"/>
          <w:sz w:val="30"/>
          <w:szCs w:val="30"/>
        </w:rPr>
      </w:pPr>
      <w:r>
        <w:rPr>
          <w:b/>
          <w:color w:val="1B1C1D"/>
          <w:sz w:val="30"/>
          <w:szCs w:val="30"/>
        </w:rPr>
        <w:t xml:space="preserve">Fall Conference 2025 Sponsorship </w:t>
      </w:r>
    </w:p>
    <w:p w14:paraId="127E289E" w14:textId="77777777" w:rsidR="00D65299" w:rsidRDefault="00000000" w:rsidP="00D65299">
      <w:pPr>
        <w:pStyle w:val="Heading2"/>
        <w:keepNext w:val="0"/>
        <w:keepLines w:val="0"/>
        <w:spacing w:before="0" w:after="0" w:line="240" w:lineRule="auto"/>
        <w:jc w:val="center"/>
        <w:rPr>
          <w:b/>
          <w:color w:val="1B1C1D"/>
          <w:sz w:val="30"/>
          <w:szCs w:val="30"/>
        </w:rPr>
      </w:pPr>
      <w:bookmarkStart w:id="1" w:name="_m2ruoq8z25hc" w:colFirst="0" w:colLast="0"/>
      <w:bookmarkStart w:id="2" w:name="_euur4bniljo0" w:colFirst="0" w:colLast="0"/>
      <w:bookmarkEnd w:id="1"/>
      <w:bookmarkEnd w:id="2"/>
      <w:r>
        <w:rPr>
          <w:b/>
          <w:color w:val="1B1C1D"/>
          <w:sz w:val="30"/>
          <w:szCs w:val="30"/>
        </w:rPr>
        <w:t xml:space="preserve">Foundations and Frontiers: Cultivating Excellence </w:t>
      </w:r>
    </w:p>
    <w:p w14:paraId="00000003" w14:textId="24E223A5" w:rsidR="00801055" w:rsidRDefault="00000000" w:rsidP="00D65299">
      <w:pPr>
        <w:pStyle w:val="Heading2"/>
        <w:keepNext w:val="0"/>
        <w:keepLines w:val="0"/>
        <w:spacing w:before="0" w:after="0" w:line="240" w:lineRule="auto"/>
        <w:jc w:val="center"/>
        <w:rPr>
          <w:b/>
          <w:color w:val="1B1C1D"/>
          <w:sz w:val="30"/>
          <w:szCs w:val="30"/>
        </w:rPr>
      </w:pPr>
      <w:r>
        <w:rPr>
          <w:b/>
          <w:color w:val="1B1C1D"/>
          <w:sz w:val="30"/>
          <w:szCs w:val="30"/>
        </w:rPr>
        <w:t>Across the Counseling Career</w:t>
      </w:r>
    </w:p>
    <w:p w14:paraId="045B6035" w14:textId="77777777" w:rsidR="00D65299" w:rsidRPr="00D65299" w:rsidRDefault="00D65299" w:rsidP="00D65299"/>
    <w:p w14:paraId="00000004" w14:textId="77777777" w:rsidR="00801055" w:rsidRDefault="00000000">
      <w:pPr>
        <w:spacing w:after="240"/>
      </w:pPr>
      <w:r>
        <w:rPr>
          <w:b/>
        </w:rPr>
        <w:t>Date:</w:t>
      </w:r>
      <w:r>
        <w:t xml:space="preserve"> Saturday, October 25, 2025, 8am-6:00pm</w:t>
      </w:r>
    </w:p>
    <w:p w14:paraId="00000005" w14:textId="77777777" w:rsidR="00801055" w:rsidRDefault="00000000">
      <w:pPr>
        <w:spacing w:after="240"/>
      </w:pPr>
      <w:r>
        <w:rPr>
          <w:b/>
        </w:rPr>
        <w:t>Location:</w:t>
      </w:r>
      <w:r>
        <w:t xml:space="preserve"> Desert Willow Conference Center,  4340 E Cotton Center Blvd, Phoenix, AZ 85040</w:t>
      </w:r>
    </w:p>
    <w:p w14:paraId="00000006" w14:textId="77777777" w:rsidR="00801055" w:rsidRDefault="00000000">
      <w:pPr>
        <w:spacing w:after="240"/>
      </w:pPr>
      <w:r>
        <w:rPr>
          <w:b/>
        </w:rPr>
        <w:t>Introduction:</w:t>
      </w:r>
    </w:p>
    <w:p w14:paraId="00000007" w14:textId="77777777" w:rsidR="00801055" w:rsidRDefault="00000000">
      <w:pPr>
        <w:spacing w:after="240"/>
      </w:pPr>
      <w:r>
        <w:t xml:space="preserve">The </w:t>
      </w:r>
      <w:proofErr w:type="spellStart"/>
      <w:r>
        <w:t>AzCA</w:t>
      </w:r>
      <w:proofErr w:type="spellEnd"/>
      <w:r>
        <w:t xml:space="preserve"> 2025 conference is a vital one-day event dedicated to fostering awareness, understanding, and access to mental health resources within our community, with a special focus this year on supporting new and seasoned counseling professionals. Taking place in Phoenix, Arizona on October 25, 2025, this conference aims to bring together counselors, educators, and health care professionals to engage in meaningful discussions, learn practical strategies, and connect with valuable support networks.</w:t>
      </w:r>
    </w:p>
    <w:p w14:paraId="00000008" w14:textId="77777777" w:rsidR="00801055" w:rsidRDefault="00000000">
      <w:pPr>
        <w:spacing w:after="240"/>
        <w:rPr>
          <w:color w:val="1B1C1D"/>
          <w:sz w:val="24"/>
          <w:szCs w:val="24"/>
        </w:rPr>
      </w:pPr>
      <w:r>
        <w:t xml:space="preserve">We believe that open conversations about mental health are crucial for building a healthier and more resilient community. By sponsoring the </w:t>
      </w:r>
      <w:proofErr w:type="spellStart"/>
      <w:r>
        <w:t>AzCA</w:t>
      </w:r>
      <w:proofErr w:type="spellEnd"/>
      <w:r>
        <w:t xml:space="preserve"> 2025 Conference, your business will demonstrate its commitment to employee wellbeing, community health, and social responsibility, while gaining valuable exposure to a diverse and engaged audience.</w:t>
      </w:r>
    </w:p>
    <w:p w14:paraId="00000009" w14:textId="77777777" w:rsidR="00801055" w:rsidRDefault="00000000">
      <w:pPr>
        <w:spacing w:after="120"/>
        <w:rPr>
          <w:b/>
          <w:color w:val="1B1C1D"/>
          <w:sz w:val="24"/>
          <w:szCs w:val="24"/>
        </w:rPr>
      </w:pPr>
      <w:r>
        <w:rPr>
          <w:b/>
          <w:color w:val="1B1C1D"/>
          <w:sz w:val="24"/>
          <w:szCs w:val="24"/>
        </w:rPr>
        <w:t xml:space="preserve">Why Sponsor the </w:t>
      </w:r>
      <w:proofErr w:type="spellStart"/>
      <w:r>
        <w:rPr>
          <w:b/>
          <w:color w:val="1B1C1D"/>
          <w:sz w:val="24"/>
          <w:szCs w:val="24"/>
        </w:rPr>
        <w:t>AzCA</w:t>
      </w:r>
      <w:proofErr w:type="spellEnd"/>
      <w:r>
        <w:rPr>
          <w:b/>
          <w:color w:val="1B1C1D"/>
          <w:sz w:val="24"/>
          <w:szCs w:val="24"/>
        </w:rPr>
        <w:t xml:space="preserve"> Fall conference?</w:t>
      </w:r>
    </w:p>
    <w:p w14:paraId="0000000A" w14:textId="77777777" w:rsidR="00801055" w:rsidRDefault="00000000">
      <w:pPr>
        <w:numPr>
          <w:ilvl w:val="0"/>
          <w:numId w:val="2"/>
        </w:numPr>
      </w:pPr>
      <w:r>
        <w:rPr>
          <w:b/>
          <w:color w:val="1B1C1D"/>
          <w:sz w:val="24"/>
          <w:szCs w:val="24"/>
        </w:rPr>
        <w:t>Reach a Targeted Audience:</w:t>
      </w:r>
      <w:r>
        <w:rPr>
          <w:color w:val="1B1C1D"/>
          <w:sz w:val="24"/>
          <w:szCs w:val="24"/>
        </w:rPr>
        <w:t xml:space="preserve"> Connect with individuals actively seeking information and resources related to mental health. Last year we had just over 100 attendees!</w:t>
      </w:r>
    </w:p>
    <w:p w14:paraId="0000000B" w14:textId="77777777" w:rsidR="00801055" w:rsidRDefault="00000000">
      <w:pPr>
        <w:numPr>
          <w:ilvl w:val="0"/>
          <w:numId w:val="2"/>
        </w:numPr>
      </w:pPr>
      <w:r>
        <w:rPr>
          <w:b/>
          <w:color w:val="1B1C1D"/>
          <w:sz w:val="24"/>
          <w:szCs w:val="24"/>
        </w:rPr>
        <w:t>Demonstrate Corporate Social Responsibility:</w:t>
      </w:r>
      <w:r>
        <w:rPr>
          <w:color w:val="1B1C1D"/>
          <w:sz w:val="24"/>
          <w:szCs w:val="24"/>
        </w:rPr>
        <w:t xml:space="preserve"> Showcase your company's commitment to the wellbeing of the community and your employees.</w:t>
      </w:r>
    </w:p>
    <w:p w14:paraId="0000000C" w14:textId="77777777" w:rsidR="00801055" w:rsidRDefault="00000000">
      <w:pPr>
        <w:numPr>
          <w:ilvl w:val="0"/>
          <w:numId w:val="2"/>
        </w:numPr>
      </w:pPr>
      <w:r>
        <w:rPr>
          <w:b/>
          <w:color w:val="1B1C1D"/>
          <w:sz w:val="24"/>
          <w:szCs w:val="24"/>
        </w:rPr>
        <w:t>Enhance Brand Visibility:</w:t>
      </w:r>
      <w:r>
        <w:rPr>
          <w:color w:val="1B1C1D"/>
          <w:sz w:val="24"/>
          <w:szCs w:val="24"/>
        </w:rPr>
        <w:t xml:space="preserve"> Increase your brand recognition and build positive associations within the local community at large as well as the counseling community.</w:t>
      </w:r>
    </w:p>
    <w:p w14:paraId="0000000D" w14:textId="77777777" w:rsidR="00801055" w:rsidRDefault="00000000">
      <w:pPr>
        <w:numPr>
          <w:ilvl w:val="0"/>
          <w:numId w:val="2"/>
        </w:numPr>
        <w:spacing w:after="360"/>
      </w:pPr>
      <w:r>
        <w:rPr>
          <w:b/>
          <w:color w:val="1B1C1D"/>
          <w:sz w:val="24"/>
          <w:szCs w:val="24"/>
        </w:rPr>
        <w:t>Support a Meaningful Cause:</w:t>
      </w:r>
      <w:r>
        <w:rPr>
          <w:color w:val="1B1C1D"/>
          <w:sz w:val="24"/>
          <w:szCs w:val="24"/>
        </w:rPr>
        <w:t xml:space="preserve"> Contribute to a vital initiative that promotes mental health awareness and access to care within Arizona communities.</w:t>
      </w:r>
    </w:p>
    <w:p w14:paraId="0000000E" w14:textId="77777777" w:rsidR="00801055" w:rsidRDefault="00000000">
      <w:pPr>
        <w:spacing w:after="240"/>
        <w:rPr>
          <w:b/>
          <w:color w:val="1B1C1D"/>
          <w:sz w:val="24"/>
          <w:szCs w:val="24"/>
        </w:rPr>
      </w:pPr>
      <w:r>
        <w:rPr>
          <w:b/>
          <w:color w:val="1B1C1D"/>
          <w:sz w:val="24"/>
          <w:szCs w:val="24"/>
        </w:rPr>
        <w:t>Sponsorship Levels:</w:t>
      </w:r>
    </w:p>
    <w:p w14:paraId="0000000F" w14:textId="77777777" w:rsidR="00801055" w:rsidRDefault="00000000">
      <w:pPr>
        <w:spacing w:after="240"/>
        <w:rPr>
          <w:color w:val="1B1C1D"/>
          <w:sz w:val="24"/>
          <w:szCs w:val="24"/>
        </w:rPr>
      </w:pPr>
      <w:r>
        <w:rPr>
          <w:color w:val="1B1C1D"/>
          <w:sz w:val="24"/>
          <w:szCs w:val="24"/>
        </w:rPr>
        <w:t>We have designed four distinct sponsorship levels to offer varying levels of visibility and engagement opportunities for businesses with budgets ranging from $150 to $500.</w:t>
      </w:r>
    </w:p>
    <w:p w14:paraId="00000010" w14:textId="77777777" w:rsidR="00801055" w:rsidRDefault="00000000">
      <w:pPr>
        <w:spacing w:after="120"/>
        <w:rPr>
          <w:b/>
          <w:color w:val="1B1C1D"/>
          <w:sz w:val="24"/>
          <w:szCs w:val="24"/>
        </w:rPr>
      </w:pPr>
      <w:r>
        <w:rPr>
          <w:b/>
          <w:color w:val="1B1C1D"/>
          <w:sz w:val="24"/>
          <w:szCs w:val="24"/>
        </w:rPr>
        <w:t>1. Community Supporter - $250</w:t>
      </w:r>
    </w:p>
    <w:p w14:paraId="00000011" w14:textId="77777777" w:rsidR="00801055" w:rsidRDefault="00000000">
      <w:pPr>
        <w:numPr>
          <w:ilvl w:val="0"/>
          <w:numId w:val="3"/>
        </w:numPr>
      </w:pPr>
      <w:r>
        <w:rPr>
          <w:b/>
          <w:color w:val="1B1C1D"/>
          <w:sz w:val="24"/>
          <w:szCs w:val="24"/>
        </w:rPr>
        <w:t>Benefits:</w:t>
      </w:r>
    </w:p>
    <w:p w14:paraId="00000012" w14:textId="77777777" w:rsidR="00801055" w:rsidRDefault="00000000">
      <w:pPr>
        <w:numPr>
          <w:ilvl w:val="1"/>
          <w:numId w:val="3"/>
        </w:numPr>
      </w:pPr>
      <w:r>
        <w:rPr>
          <w:color w:val="1B1C1D"/>
          <w:sz w:val="24"/>
          <w:szCs w:val="24"/>
        </w:rPr>
        <w:t xml:space="preserve">Logo recognition on the "Our Supporters" section of the conference page on our </w:t>
      </w:r>
      <w:proofErr w:type="spellStart"/>
      <w:r>
        <w:rPr>
          <w:color w:val="1B1C1D"/>
          <w:sz w:val="24"/>
          <w:szCs w:val="24"/>
        </w:rPr>
        <w:t>AzCA</w:t>
      </w:r>
      <w:proofErr w:type="spellEnd"/>
      <w:r>
        <w:rPr>
          <w:color w:val="1B1C1D"/>
          <w:sz w:val="24"/>
          <w:szCs w:val="24"/>
        </w:rPr>
        <w:t xml:space="preserve"> website.</w:t>
      </w:r>
    </w:p>
    <w:p w14:paraId="00000013" w14:textId="77777777" w:rsidR="00801055" w:rsidRDefault="00000000">
      <w:pPr>
        <w:numPr>
          <w:ilvl w:val="1"/>
          <w:numId w:val="3"/>
        </w:numPr>
      </w:pPr>
      <w:r>
        <w:rPr>
          <w:color w:val="1B1C1D"/>
          <w:sz w:val="24"/>
          <w:szCs w:val="24"/>
        </w:rPr>
        <w:lastRenderedPageBreak/>
        <w:t>Acknowledgement in the digital conference program.</w:t>
      </w:r>
    </w:p>
    <w:p w14:paraId="00000014" w14:textId="77777777" w:rsidR="00801055" w:rsidRDefault="00000000">
      <w:pPr>
        <w:numPr>
          <w:ilvl w:val="1"/>
          <w:numId w:val="3"/>
        </w:numPr>
        <w:spacing w:after="600"/>
      </w:pPr>
      <w:r>
        <w:rPr>
          <w:color w:val="1B1C1D"/>
          <w:sz w:val="24"/>
          <w:szCs w:val="24"/>
        </w:rPr>
        <w:t>Verbal thank you during the opening or closing remarks of the conference.</w:t>
      </w:r>
    </w:p>
    <w:p w14:paraId="00000015" w14:textId="77777777" w:rsidR="00801055" w:rsidRDefault="00000000">
      <w:pPr>
        <w:spacing w:after="240"/>
        <w:rPr>
          <w:b/>
          <w:color w:val="1B1C1D"/>
          <w:sz w:val="24"/>
          <w:szCs w:val="24"/>
        </w:rPr>
      </w:pPr>
      <w:r>
        <w:rPr>
          <w:b/>
          <w:color w:val="1B1C1D"/>
          <w:sz w:val="24"/>
          <w:szCs w:val="24"/>
        </w:rPr>
        <w:t>This level is ideal for businesses looking to show their basic support for mental health awareness.</w:t>
      </w:r>
    </w:p>
    <w:p w14:paraId="00000016" w14:textId="77777777" w:rsidR="00801055" w:rsidRDefault="00000000">
      <w:pPr>
        <w:spacing w:after="120"/>
        <w:rPr>
          <w:b/>
          <w:color w:val="1B1C1D"/>
          <w:sz w:val="24"/>
          <w:szCs w:val="24"/>
        </w:rPr>
      </w:pPr>
      <w:r>
        <w:rPr>
          <w:b/>
          <w:color w:val="1B1C1D"/>
          <w:sz w:val="24"/>
          <w:szCs w:val="24"/>
        </w:rPr>
        <w:t>2. Wellbeing Advocate - $450</w:t>
      </w:r>
    </w:p>
    <w:p w14:paraId="00000017" w14:textId="77777777" w:rsidR="00801055" w:rsidRDefault="00000000">
      <w:pPr>
        <w:numPr>
          <w:ilvl w:val="0"/>
          <w:numId w:val="1"/>
        </w:numPr>
      </w:pPr>
      <w:r>
        <w:rPr>
          <w:b/>
          <w:color w:val="1B1C1D"/>
          <w:sz w:val="24"/>
          <w:szCs w:val="24"/>
        </w:rPr>
        <w:t>Benefits:</w:t>
      </w:r>
    </w:p>
    <w:p w14:paraId="00000018" w14:textId="77777777" w:rsidR="00801055" w:rsidRDefault="00000000">
      <w:pPr>
        <w:numPr>
          <w:ilvl w:val="1"/>
          <w:numId w:val="1"/>
        </w:numPr>
      </w:pPr>
      <w:r>
        <w:rPr>
          <w:color w:val="1B1C1D"/>
          <w:sz w:val="24"/>
          <w:szCs w:val="24"/>
        </w:rPr>
        <w:t>All benefits of the Community Supporter level.</w:t>
      </w:r>
    </w:p>
    <w:p w14:paraId="00000019" w14:textId="77777777" w:rsidR="00801055" w:rsidRDefault="00000000">
      <w:pPr>
        <w:numPr>
          <w:ilvl w:val="1"/>
          <w:numId w:val="1"/>
        </w:numPr>
      </w:pPr>
      <w:r>
        <w:rPr>
          <w:color w:val="1B1C1D"/>
          <w:sz w:val="24"/>
          <w:szCs w:val="24"/>
        </w:rPr>
        <w:t xml:space="preserve">A dedicated social media shout-out on </w:t>
      </w:r>
      <w:proofErr w:type="spellStart"/>
      <w:r>
        <w:rPr>
          <w:color w:val="1B1C1D"/>
          <w:sz w:val="24"/>
          <w:szCs w:val="24"/>
        </w:rPr>
        <w:t>AzCA’s</w:t>
      </w:r>
      <w:proofErr w:type="spellEnd"/>
      <w:r>
        <w:rPr>
          <w:color w:val="1B1C1D"/>
          <w:sz w:val="24"/>
          <w:szCs w:val="24"/>
        </w:rPr>
        <w:t xml:space="preserve"> social media platforms thanking your business for its support.</w:t>
      </w:r>
    </w:p>
    <w:p w14:paraId="0000001A" w14:textId="77777777" w:rsidR="00801055" w:rsidRDefault="00000000">
      <w:pPr>
        <w:numPr>
          <w:ilvl w:val="1"/>
          <w:numId w:val="1"/>
        </w:numPr>
        <w:spacing w:after="600"/>
      </w:pPr>
      <w:r>
        <w:rPr>
          <w:color w:val="1B1C1D"/>
          <w:sz w:val="24"/>
          <w:szCs w:val="24"/>
        </w:rPr>
        <w:t>Opportunity to have a table in the conference showcase area allowing attendees to learn more about your business and its services (</w:t>
      </w:r>
      <w:proofErr w:type="gramStart"/>
      <w:r>
        <w:rPr>
          <w:color w:val="1B1C1D"/>
          <w:sz w:val="24"/>
          <w:szCs w:val="24"/>
        </w:rPr>
        <w:t>includes</w:t>
      </w:r>
      <w:proofErr w:type="gramEnd"/>
      <w:r>
        <w:rPr>
          <w:color w:val="1B1C1D"/>
          <w:sz w:val="24"/>
          <w:szCs w:val="24"/>
        </w:rPr>
        <w:t xml:space="preserve"> 2 exhibitor passes which </w:t>
      </w:r>
      <w:proofErr w:type="gramStart"/>
      <w:r>
        <w:rPr>
          <w:color w:val="1B1C1D"/>
          <w:sz w:val="24"/>
          <w:szCs w:val="24"/>
        </w:rPr>
        <w:t>allows</w:t>
      </w:r>
      <w:proofErr w:type="gramEnd"/>
      <w:r>
        <w:rPr>
          <w:color w:val="1B1C1D"/>
          <w:sz w:val="24"/>
          <w:szCs w:val="24"/>
        </w:rPr>
        <w:t xml:space="preserve"> access to </w:t>
      </w:r>
      <w:proofErr w:type="gramStart"/>
      <w:r>
        <w:rPr>
          <w:color w:val="1B1C1D"/>
          <w:sz w:val="24"/>
          <w:szCs w:val="24"/>
        </w:rPr>
        <w:t>the keynote</w:t>
      </w:r>
      <w:proofErr w:type="gramEnd"/>
      <w:r>
        <w:rPr>
          <w:color w:val="1B1C1D"/>
          <w:sz w:val="24"/>
          <w:szCs w:val="24"/>
        </w:rPr>
        <w:t xml:space="preserve"> speakers and lunch).</w:t>
      </w:r>
    </w:p>
    <w:p w14:paraId="0000001B" w14:textId="77777777" w:rsidR="00801055" w:rsidRDefault="00000000">
      <w:pPr>
        <w:spacing w:after="240"/>
        <w:rPr>
          <w:b/>
          <w:color w:val="1B1C1D"/>
          <w:sz w:val="24"/>
          <w:szCs w:val="24"/>
        </w:rPr>
      </w:pPr>
      <w:r>
        <w:rPr>
          <w:b/>
          <w:color w:val="1B1C1D"/>
          <w:sz w:val="24"/>
          <w:szCs w:val="24"/>
        </w:rPr>
        <w:t>This level offers increased visibility and a tangible way to connect with attendees.</w:t>
      </w:r>
    </w:p>
    <w:p w14:paraId="0000001C" w14:textId="77777777" w:rsidR="00801055" w:rsidRDefault="00000000">
      <w:pPr>
        <w:spacing w:after="120"/>
        <w:rPr>
          <w:b/>
          <w:color w:val="1B1C1D"/>
          <w:sz w:val="24"/>
          <w:szCs w:val="24"/>
        </w:rPr>
      </w:pPr>
      <w:r>
        <w:rPr>
          <w:b/>
          <w:color w:val="1B1C1D"/>
          <w:sz w:val="24"/>
          <w:szCs w:val="24"/>
        </w:rPr>
        <w:t xml:space="preserve">3. Resilience Partner - $700 </w:t>
      </w:r>
    </w:p>
    <w:p w14:paraId="0000001D" w14:textId="77777777" w:rsidR="00801055" w:rsidRDefault="00000000">
      <w:pPr>
        <w:numPr>
          <w:ilvl w:val="0"/>
          <w:numId w:val="4"/>
        </w:numPr>
      </w:pPr>
      <w:r>
        <w:rPr>
          <w:b/>
          <w:color w:val="1B1C1D"/>
          <w:sz w:val="24"/>
          <w:szCs w:val="24"/>
        </w:rPr>
        <w:t>Benefits:</w:t>
      </w:r>
    </w:p>
    <w:p w14:paraId="0000001E" w14:textId="77777777" w:rsidR="00801055" w:rsidRDefault="00000000">
      <w:pPr>
        <w:numPr>
          <w:ilvl w:val="1"/>
          <w:numId w:val="4"/>
        </w:numPr>
      </w:pPr>
      <w:r>
        <w:rPr>
          <w:color w:val="1B1C1D"/>
          <w:sz w:val="24"/>
          <w:szCs w:val="24"/>
        </w:rPr>
        <w:t>All benefits of the Wellbeing Advocate level.</w:t>
      </w:r>
    </w:p>
    <w:p w14:paraId="0000001F" w14:textId="77777777" w:rsidR="00801055" w:rsidRDefault="00000000">
      <w:pPr>
        <w:numPr>
          <w:ilvl w:val="1"/>
          <w:numId w:val="4"/>
        </w:numPr>
      </w:pPr>
      <w:r>
        <w:rPr>
          <w:color w:val="1B1C1D"/>
          <w:sz w:val="24"/>
          <w:szCs w:val="24"/>
        </w:rPr>
        <w:t>Your company logo displayed on a rotating sideshow throughout the conference.</w:t>
      </w:r>
    </w:p>
    <w:p w14:paraId="00000020" w14:textId="77777777" w:rsidR="00801055" w:rsidRDefault="00000000">
      <w:pPr>
        <w:numPr>
          <w:ilvl w:val="1"/>
          <w:numId w:val="4"/>
        </w:numPr>
        <w:spacing w:after="600"/>
      </w:pPr>
      <w:r>
        <w:rPr>
          <w:color w:val="1B1C1D"/>
          <w:sz w:val="24"/>
          <w:szCs w:val="24"/>
        </w:rPr>
        <w:t>Opportunity to provide a small promotional item (e.g., branded pen, notepad, or brochure - provided by the sponsor) to be included in the resource bag for all attendees.</w:t>
      </w:r>
    </w:p>
    <w:p w14:paraId="00000021" w14:textId="77777777" w:rsidR="00801055" w:rsidRDefault="00000000">
      <w:pPr>
        <w:spacing w:after="240"/>
        <w:rPr>
          <w:b/>
          <w:color w:val="1B1C1D"/>
          <w:sz w:val="24"/>
          <w:szCs w:val="24"/>
        </w:rPr>
      </w:pPr>
      <w:r>
        <w:rPr>
          <w:b/>
          <w:color w:val="1B1C1D"/>
          <w:sz w:val="24"/>
          <w:szCs w:val="24"/>
        </w:rPr>
        <w:t>This level provides a more prominent online presence and direct engagement opportunities.</w:t>
      </w:r>
    </w:p>
    <w:p w14:paraId="00000022" w14:textId="77777777" w:rsidR="00801055" w:rsidRDefault="00000000">
      <w:pPr>
        <w:spacing w:after="120"/>
        <w:rPr>
          <w:b/>
          <w:color w:val="1B1C1D"/>
          <w:sz w:val="24"/>
          <w:szCs w:val="24"/>
        </w:rPr>
      </w:pPr>
      <w:r>
        <w:rPr>
          <w:b/>
          <w:color w:val="1B1C1D"/>
          <w:sz w:val="24"/>
          <w:szCs w:val="24"/>
        </w:rPr>
        <w:t>4. Mental Health Champion - $1000 (ONLY 4 AVAILABLE)</w:t>
      </w:r>
    </w:p>
    <w:p w14:paraId="00000023" w14:textId="77777777" w:rsidR="00801055" w:rsidRDefault="00000000">
      <w:pPr>
        <w:numPr>
          <w:ilvl w:val="0"/>
          <w:numId w:val="5"/>
        </w:numPr>
      </w:pPr>
      <w:r>
        <w:rPr>
          <w:b/>
          <w:color w:val="1B1C1D"/>
          <w:sz w:val="24"/>
          <w:szCs w:val="24"/>
        </w:rPr>
        <w:t>Benefits:</w:t>
      </w:r>
    </w:p>
    <w:p w14:paraId="00000024" w14:textId="77777777" w:rsidR="00801055" w:rsidRDefault="00000000">
      <w:pPr>
        <w:numPr>
          <w:ilvl w:val="1"/>
          <w:numId w:val="5"/>
        </w:numPr>
      </w:pPr>
      <w:r>
        <w:rPr>
          <w:color w:val="1B1C1D"/>
          <w:sz w:val="24"/>
          <w:szCs w:val="24"/>
        </w:rPr>
        <w:t>All benefits of the Resilience Partner level.</w:t>
      </w:r>
    </w:p>
    <w:p w14:paraId="00000025" w14:textId="77777777" w:rsidR="00801055" w:rsidRDefault="00000000">
      <w:pPr>
        <w:numPr>
          <w:ilvl w:val="1"/>
          <w:numId w:val="5"/>
        </w:numPr>
      </w:pPr>
      <w:r>
        <w:rPr>
          <w:color w:val="1B1C1D"/>
          <w:sz w:val="24"/>
          <w:szCs w:val="24"/>
        </w:rPr>
        <w:t>A brief (60-second) verbal acknowledgement of your sponsorship during a specific conference session break in the morning by one of your representatives.</w:t>
      </w:r>
    </w:p>
    <w:p w14:paraId="00000026" w14:textId="77777777" w:rsidR="00801055" w:rsidRDefault="00000000">
      <w:pPr>
        <w:numPr>
          <w:ilvl w:val="1"/>
          <w:numId w:val="5"/>
        </w:numPr>
        <w:rPr>
          <w:color w:val="1B1C1D"/>
          <w:sz w:val="24"/>
          <w:szCs w:val="24"/>
        </w:rPr>
      </w:pPr>
      <w:r>
        <w:rPr>
          <w:color w:val="1B1C1D"/>
          <w:sz w:val="24"/>
          <w:szCs w:val="24"/>
        </w:rPr>
        <w:t>1 specific, targeted email advertisement for your company sent out to all conference attendees either pre or post conference.</w:t>
      </w:r>
    </w:p>
    <w:p w14:paraId="00000027" w14:textId="77777777" w:rsidR="00801055" w:rsidRDefault="00000000">
      <w:pPr>
        <w:numPr>
          <w:ilvl w:val="1"/>
          <w:numId w:val="5"/>
        </w:numPr>
        <w:spacing w:after="600"/>
        <w:rPr>
          <w:color w:val="1B1C1D"/>
          <w:sz w:val="24"/>
          <w:szCs w:val="24"/>
        </w:rPr>
      </w:pPr>
      <w:r>
        <w:rPr>
          <w:color w:val="1B1C1D"/>
          <w:sz w:val="24"/>
          <w:szCs w:val="24"/>
        </w:rPr>
        <w:t>1 included admission to attend the conference</w:t>
      </w:r>
    </w:p>
    <w:p w14:paraId="00000028" w14:textId="77777777" w:rsidR="00801055" w:rsidRDefault="00000000">
      <w:pPr>
        <w:spacing w:after="240"/>
        <w:rPr>
          <w:b/>
          <w:color w:val="1B1C1D"/>
          <w:sz w:val="24"/>
          <w:szCs w:val="24"/>
        </w:rPr>
      </w:pPr>
      <w:r>
        <w:rPr>
          <w:b/>
          <w:color w:val="1B1C1D"/>
          <w:sz w:val="24"/>
          <w:szCs w:val="24"/>
        </w:rPr>
        <w:t>This premium level offers maximum visibility and a direct opportunity to address conference attendees.</w:t>
      </w:r>
    </w:p>
    <w:p w14:paraId="00000029" w14:textId="77777777" w:rsidR="00801055" w:rsidRDefault="00000000">
      <w:pPr>
        <w:spacing w:after="240"/>
        <w:rPr>
          <w:b/>
          <w:color w:val="1B1C1D"/>
          <w:sz w:val="24"/>
          <w:szCs w:val="24"/>
        </w:rPr>
      </w:pPr>
      <w:r>
        <w:rPr>
          <w:b/>
          <w:color w:val="1B1C1D"/>
          <w:sz w:val="24"/>
          <w:szCs w:val="24"/>
        </w:rPr>
        <w:t>Next Steps:</w:t>
      </w:r>
    </w:p>
    <w:p w14:paraId="0000002A" w14:textId="77777777" w:rsidR="00801055" w:rsidRDefault="00000000">
      <w:pPr>
        <w:spacing w:after="240"/>
        <w:rPr>
          <w:color w:val="1B1C1D"/>
          <w:sz w:val="24"/>
          <w:szCs w:val="24"/>
        </w:rPr>
      </w:pPr>
      <w:r>
        <w:rPr>
          <w:color w:val="1B1C1D"/>
          <w:sz w:val="24"/>
          <w:szCs w:val="24"/>
        </w:rPr>
        <w:t xml:space="preserve">We believe that partnering with the </w:t>
      </w:r>
      <w:proofErr w:type="spellStart"/>
      <w:r>
        <w:rPr>
          <w:color w:val="1B1C1D"/>
          <w:sz w:val="24"/>
          <w:szCs w:val="24"/>
        </w:rPr>
        <w:t>AzCA</w:t>
      </w:r>
      <w:proofErr w:type="spellEnd"/>
      <w:r>
        <w:rPr>
          <w:color w:val="1B1C1D"/>
          <w:sz w:val="24"/>
          <w:szCs w:val="24"/>
        </w:rPr>
        <w:t xml:space="preserve"> Fall Conference offers a valuable opportunity for your business to align with a significant community need and gain positive exposure.</w:t>
      </w:r>
    </w:p>
    <w:p w14:paraId="0000002B" w14:textId="5C6FD00F" w:rsidR="00801055" w:rsidRDefault="00000000">
      <w:pPr>
        <w:spacing w:after="240"/>
        <w:rPr>
          <w:color w:val="1B1C1D"/>
          <w:sz w:val="24"/>
          <w:szCs w:val="24"/>
        </w:rPr>
      </w:pPr>
      <w:r>
        <w:rPr>
          <w:color w:val="1B1C1D"/>
          <w:sz w:val="24"/>
          <w:szCs w:val="24"/>
        </w:rPr>
        <w:lastRenderedPageBreak/>
        <w:t xml:space="preserve">To discuss these sponsorship opportunities further or to customize a package that best suits your needs, please contact us </w:t>
      </w:r>
      <w:hyperlink r:id="rId6" w:history="1">
        <w:r w:rsidR="00D65299" w:rsidRPr="004543C9">
          <w:rPr>
            <w:rStyle w:val="Hyperlink"/>
            <w:sz w:val="24"/>
            <w:szCs w:val="24"/>
          </w:rPr>
          <w:t>info@azca.org</w:t>
        </w:r>
      </w:hyperlink>
      <w:r w:rsidR="00D65299">
        <w:rPr>
          <w:color w:val="1B1C1D"/>
          <w:sz w:val="24"/>
          <w:szCs w:val="24"/>
        </w:rPr>
        <w:t xml:space="preserve"> or 480-525-7415</w:t>
      </w:r>
      <w:r>
        <w:rPr>
          <w:color w:val="1B1C1D"/>
          <w:sz w:val="24"/>
          <w:szCs w:val="24"/>
        </w:rPr>
        <w:t>.</w:t>
      </w:r>
    </w:p>
    <w:p w14:paraId="0000002C" w14:textId="77777777" w:rsidR="00801055" w:rsidRDefault="00000000">
      <w:pPr>
        <w:spacing w:after="240"/>
        <w:rPr>
          <w:color w:val="1B1C1D"/>
          <w:sz w:val="24"/>
          <w:szCs w:val="24"/>
        </w:rPr>
      </w:pPr>
      <w:r>
        <w:rPr>
          <w:color w:val="1B1C1D"/>
          <w:sz w:val="24"/>
          <w:szCs w:val="24"/>
        </w:rPr>
        <w:t>We appreciate your consideration and look forward to the possibility of working together to make the Mind Matters Conference a resounding success.</w:t>
      </w:r>
    </w:p>
    <w:p w14:paraId="0000002D" w14:textId="77777777" w:rsidR="00801055" w:rsidRDefault="00000000">
      <w:pPr>
        <w:spacing w:after="240"/>
      </w:pPr>
      <w:r>
        <w:rPr>
          <w:b/>
          <w:color w:val="1B1C1D"/>
          <w:sz w:val="24"/>
          <w:szCs w:val="24"/>
        </w:rPr>
        <w:t>Thank You for Your Commitment to Mental Wellbeing!</w:t>
      </w:r>
    </w:p>
    <w:sectPr w:rsidR="0080105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0FB1"/>
    <w:multiLevelType w:val="multilevel"/>
    <w:tmpl w:val="466051B2"/>
    <w:lvl w:ilvl="0">
      <w:start w:val="1"/>
      <w:numFmt w:val="bullet"/>
      <w:lvlText w:val="●"/>
      <w:lvlJc w:val="left"/>
      <w:pPr>
        <w:ind w:left="720" w:hanging="360"/>
      </w:pPr>
      <w:rPr>
        <w:rFonts w:ascii="Arial" w:eastAsia="Arial" w:hAnsi="Arial" w:cs="Arial"/>
        <w:color w:val="1B1C1D"/>
        <w:sz w:val="24"/>
        <w:szCs w:val="24"/>
        <w:u w:val="none"/>
      </w:rPr>
    </w:lvl>
    <w:lvl w:ilvl="1">
      <w:start w:val="1"/>
      <w:numFmt w:val="bullet"/>
      <w:lvlText w:val="○"/>
      <w:lvlJc w:val="left"/>
      <w:pPr>
        <w:ind w:left="1440" w:hanging="360"/>
      </w:pPr>
      <w:rPr>
        <w:rFonts w:ascii="Arial" w:eastAsia="Arial" w:hAnsi="Arial" w:cs="Arial"/>
        <w:color w:val="1B1C1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27621A"/>
    <w:multiLevelType w:val="multilevel"/>
    <w:tmpl w:val="89FAAAAA"/>
    <w:lvl w:ilvl="0">
      <w:start w:val="1"/>
      <w:numFmt w:val="bullet"/>
      <w:lvlText w:val="●"/>
      <w:lvlJc w:val="left"/>
      <w:pPr>
        <w:ind w:left="720" w:hanging="360"/>
      </w:pPr>
      <w:rPr>
        <w:rFonts w:ascii="Arial" w:eastAsia="Arial" w:hAnsi="Arial" w:cs="Arial"/>
        <w:color w:val="1B1C1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E42BC8"/>
    <w:multiLevelType w:val="multilevel"/>
    <w:tmpl w:val="813A2434"/>
    <w:lvl w:ilvl="0">
      <w:start w:val="1"/>
      <w:numFmt w:val="bullet"/>
      <w:lvlText w:val="●"/>
      <w:lvlJc w:val="left"/>
      <w:pPr>
        <w:ind w:left="720" w:hanging="360"/>
      </w:pPr>
      <w:rPr>
        <w:rFonts w:ascii="Arial" w:eastAsia="Arial" w:hAnsi="Arial" w:cs="Arial"/>
        <w:color w:val="1B1C1D"/>
        <w:sz w:val="24"/>
        <w:szCs w:val="24"/>
        <w:u w:val="none"/>
      </w:rPr>
    </w:lvl>
    <w:lvl w:ilvl="1">
      <w:start w:val="1"/>
      <w:numFmt w:val="bullet"/>
      <w:lvlText w:val="○"/>
      <w:lvlJc w:val="left"/>
      <w:pPr>
        <w:ind w:left="1440" w:hanging="360"/>
      </w:pPr>
      <w:rPr>
        <w:rFonts w:ascii="Arial" w:eastAsia="Arial" w:hAnsi="Arial" w:cs="Arial"/>
        <w:color w:val="1B1C1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D2711A"/>
    <w:multiLevelType w:val="multilevel"/>
    <w:tmpl w:val="9DA8DC28"/>
    <w:lvl w:ilvl="0">
      <w:start w:val="1"/>
      <w:numFmt w:val="bullet"/>
      <w:lvlText w:val="●"/>
      <w:lvlJc w:val="left"/>
      <w:pPr>
        <w:ind w:left="720" w:hanging="360"/>
      </w:pPr>
      <w:rPr>
        <w:rFonts w:ascii="Arial" w:eastAsia="Arial" w:hAnsi="Arial" w:cs="Arial"/>
        <w:color w:val="1B1C1D"/>
        <w:sz w:val="24"/>
        <w:szCs w:val="24"/>
        <w:u w:val="none"/>
      </w:rPr>
    </w:lvl>
    <w:lvl w:ilvl="1">
      <w:start w:val="1"/>
      <w:numFmt w:val="bullet"/>
      <w:lvlText w:val="○"/>
      <w:lvlJc w:val="left"/>
      <w:pPr>
        <w:ind w:left="1440" w:hanging="360"/>
      </w:pPr>
      <w:rPr>
        <w:rFonts w:ascii="Arial" w:eastAsia="Arial" w:hAnsi="Arial" w:cs="Arial"/>
        <w:color w:val="1B1C1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4F6E17"/>
    <w:multiLevelType w:val="multilevel"/>
    <w:tmpl w:val="725CB26A"/>
    <w:lvl w:ilvl="0">
      <w:start w:val="1"/>
      <w:numFmt w:val="bullet"/>
      <w:lvlText w:val="●"/>
      <w:lvlJc w:val="left"/>
      <w:pPr>
        <w:ind w:left="720" w:hanging="360"/>
      </w:pPr>
      <w:rPr>
        <w:rFonts w:ascii="Arial" w:eastAsia="Arial" w:hAnsi="Arial" w:cs="Arial"/>
        <w:color w:val="1B1C1D"/>
        <w:sz w:val="24"/>
        <w:szCs w:val="24"/>
        <w:u w:val="none"/>
      </w:rPr>
    </w:lvl>
    <w:lvl w:ilvl="1">
      <w:start w:val="1"/>
      <w:numFmt w:val="bullet"/>
      <w:lvlText w:val="○"/>
      <w:lvlJc w:val="left"/>
      <w:pPr>
        <w:ind w:left="1440" w:hanging="360"/>
      </w:pPr>
      <w:rPr>
        <w:rFonts w:ascii="Arial" w:eastAsia="Arial" w:hAnsi="Arial" w:cs="Arial"/>
        <w:color w:val="1B1C1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6593029">
    <w:abstractNumId w:val="4"/>
  </w:num>
  <w:num w:numId="2" w16cid:durableId="2041739750">
    <w:abstractNumId w:val="1"/>
  </w:num>
  <w:num w:numId="3" w16cid:durableId="1008603610">
    <w:abstractNumId w:val="0"/>
  </w:num>
  <w:num w:numId="4" w16cid:durableId="771045623">
    <w:abstractNumId w:val="2"/>
  </w:num>
  <w:num w:numId="5" w16cid:durableId="1106540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55"/>
    <w:rsid w:val="00801055"/>
    <w:rsid w:val="00CD2E6F"/>
    <w:rsid w:val="00D6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870D"/>
  <w15:docId w15:val="{911CA83C-1A52-4C0C-8DCB-C31FD618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65299"/>
    <w:rPr>
      <w:color w:val="0000FF" w:themeColor="hyperlink"/>
      <w:u w:val="single"/>
    </w:rPr>
  </w:style>
  <w:style w:type="character" w:styleId="UnresolvedMention">
    <w:name w:val="Unresolved Mention"/>
    <w:basedOn w:val="DefaultParagraphFont"/>
    <w:uiPriority w:val="99"/>
    <w:semiHidden/>
    <w:unhideWhenUsed/>
    <w:rsid w:val="00D65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zc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Lanctot</dc:creator>
  <cp:lastModifiedBy>Suzanne Lanctot</cp:lastModifiedBy>
  <cp:revision>2</cp:revision>
  <dcterms:created xsi:type="dcterms:W3CDTF">2025-06-15T20:19:00Z</dcterms:created>
  <dcterms:modified xsi:type="dcterms:W3CDTF">2025-06-15T20:19:00Z</dcterms:modified>
</cp:coreProperties>
</file>